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E4" w:rsidRDefault="00CA41E4">
      <w:pPr>
        <w:widowControl/>
        <w:tabs>
          <w:tab w:val="left" w:pos="585"/>
        </w:tabs>
        <w:spacing w:line="440" w:lineRule="exact"/>
        <w:ind w:left="584" w:hanging="403"/>
        <w:jc w:val="center"/>
        <w:rPr>
          <w:rFonts w:ascii="黑体" w:eastAsia="黑体" w:hAnsi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广西师范大学大学生创业园</w:t>
      </w:r>
    </w:p>
    <w:p w:rsidR="00CA41E4" w:rsidRDefault="00CA41E4" w:rsidP="00DB09EC">
      <w:pPr>
        <w:widowControl/>
        <w:tabs>
          <w:tab w:val="left" w:pos="585"/>
        </w:tabs>
        <w:spacing w:line="440" w:lineRule="exact"/>
        <w:ind w:left="584" w:hanging="403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入驻企业（项目）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协议书</w:t>
      </w:r>
    </w:p>
    <w:p w:rsidR="00CA41E4" w:rsidRDefault="00CA41E4">
      <w:pPr>
        <w:spacing w:line="440" w:lineRule="exact"/>
        <w:jc w:val="center"/>
        <w:rPr>
          <w:rFonts w:ascii="仿宋_GB2312" w:eastAsia="仿宋_GB2312" w:hAnsi="仿宋_GB2312"/>
          <w:b/>
          <w:bCs/>
          <w:sz w:val="24"/>
          <w:szCs w:val="24"/>
        </w:rPr>
      </w:pPr>
    </w:p>
    <w:p w:rsidR="00CA41E4" w:rsidRDefault="00CA41E4">
      <w:pPr>
        <w:spacing w:line="520" w:lineRule="exact"/>
        <w:jc w:val="left"/>
        <w:rPr>
          <w:rFonts w:ascii="仿宋" w:eastAsia="仿宋" w:hAnsi="仿宋" w:cs="仿宋"/>
          <w:b/>
          <w:bCs/>
          <w:spacing w:val="1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10"/>
          <w:sz w:val="28"/>
          <w:szCs w:val="28"/>
        </w:rPr>
        <w:t>企业编号：（</w:t>
      </w:r>
      <w:r>
        <w:rPr>
          <w:rFonts w:ascii="仿宋" w:eastAsia="仿宋" w:hAnsi="仿宋" w:cs="仿宋"/>
          <w:b/>
          <w:bCs/>
          <w:spacing w:val="1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pacing w:val="10"/>
          <w:sz w:val="28"/>
          <w:szCs w:val="28"/>
        </w:rPr>
        <w:t>）年第</w:t>
      </w:r>
      <w:r>
        <w:rPr>
          <w:rFonts w:ascii="仿宋" w:eastAsia="仿宋" w:hAnsi="仿宋" w:cs="仿宋"/>
          <w:b/>
          <w:bCs/>
          <w:spacing w:val="1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pacing w:val="10"/>
          <w:sz w:val="28"/>
          <w:szCs w:val="28"/>
        </w:rPr>
        <w:t>号</w:t>
      </w:r>
      <w:r>
        <w:rPr>
          <w:rFonts w:ascii="仿宋" w:eastAsia="仿宋" w:hAnsi="仿宋" w:cs="仿宋"/>
          <w:b/>
          <w:bCs/>
          <w:spacing w:val="10"/>
          <w:sz w:val="28"/>
          <w:szCs w:val="28"/>
        </w:rPr>
        <w:t xml:space="preserve"> </w:t>
      </w:r>
    </w:p>
    <w:p w:rsidR="00CA41E4" w:rsidRDefault="00CA41E4" w:rsidP="00B10DC7">
      <w:pPr>
        <w:widowControl/>
        <w:spacing w:line="520" w:lineRule="exact"/>
        <w:ind w:leftChars="40" w:left="31680" w:firstLineChars="5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甲方：大学生创业园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乙方：</w:t>
      </w:r>
    </w:p>
    <w:p w:rsidR="00CA41E4" w:rsidRDefault="00CA41E4" w:rsidP="00B10DC7">
      <w:pPr>
        <w:widowControl/>
        <w:spacing w:line="520" w:lineRule="exact"/>
        <w:ind w:leftChars="41" w:left="31680" w:firstLineChars="10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为促进大学生创业实践活动，培养具有创业素质的应用型人才，根据《广西师范大学大学生创业园管理办法》，经甲乙双方协商，甲方同意乙方进驻大学生创业园，为规范管理，促进乙方创业成果尽快实现商品化、商业化，双方就有关项目经营管理过程中的问题达成如下协议，以便共同遵守。</w:t>
      </w:r>
    </w:p>
    <w:p w:rsidR="00CA41E4" w:rsidRDefault="00CA41E4">
      <w:pPr>
        <w:pStyle w:val="ListParagraph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内容和期限</w:t>
      </w:r>
    </w:p>
    <w:p w:rsidR="00CA41E4" w:rsidRDefault="00CA41E4" w:rsidP="00B10DC7">
      <w:pPr>
        <w:pStyle w:val="List2"/>
        <w:spacing w:line="520" w:lineRule="exact"/>
        <w:ind w:leftChars="0" w:left="0" w:firstLineChars="15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kern w:val="0"/>
          <w:sz w:val="28"/>
          <w:szCs w:val="28"/>
        </w:rPr>
        <w:t>乙方入驻创业园期间主要从事</w:t>
      </w:r>
      <w:r w:rsidRPr="00B10DC7">
        <w:rPr>
          <w:rFonts w:ascii="仿宋" w:eastAsia="仿宋" w:hAnsi="仿宋" w:cs="仿宋"/>
          <w:kern w:val="0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研究和开发，生产（提供）</w:t>
      </w:r>
      <w:r w:rsidRPr="00B10DC7">
        <w:rPr>
          <w:rFonts w:ascii="仿宋" w:eastAsia="仿宋" w:hAnsi="仿宋" w:cs="仿宋"/>
          <w:kern w:val="0"/>
          <w:sz w:val="28"/>
          <w:szCs w:val="28"/>
          <w:u w:val="single"/>
        </w:rPr>
        <w:t xml:space="preserve">                    </w:t>
      </w:r>
      <w:r w:rsidRPr="00B10DC7"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产品（服务）。</w:t>
      </w:r>
    </w:p>
    <w:p w:rsidR="00CA41E4" w:rsidRDefault="00CA41E4" w:rsidP="00B10DC7">
      <w:pPr>
        <w:spacing w:line="520" w:lineRule="exact"/>
        <w:ind w:firstLineChars="200" w:firstLine="316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kern w:val="0"/>
          <w:sz w:val="28"/>
          <w:szCs w:val="28"/>
        </w:rPr>
        <w:t>乙方入驻创业孵化基地期限为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 w:rsidRPr="00B10DC7">
        <w:rPr>
          <w:rFonts w:ascii="仿宋" w:eastAsia="仿宋" w:hAnsi="仿宋" w:cs="仿宋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年，即从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日起，至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日止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CA41E4" w:rsidRDefault="00CA41E4">
      <w:pPr>
        <w:pStyle w:val="List2"/>
        <w:spacing w:line="520" w:lineRule="exact"/>
        <w:ind w:leftChars="0" w:left="0" w:firstLineChars="0" w:firstLine="0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二、甲方的权利和义务</w:t>
      </w:r>
    </w:p>
    <w:p w:rsidR="00CA41E4" w:rsidRDefault="00CA41E4" w:rsidP="00B10DC7">
      <w:pPr>
        <w:pStyle w:val="ListContinue2"/>
        <w:spacing w:after="0"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．甲方的权利</w:t>
      </w:r>
    </w:p>
    <w:p w:rsidR="00CA41E4" w:rsidRDefault="00CA41E4" w:rsidP="00B10DC7">
      <w:pPr>
        <w:pStyle w:val="BodyText"/>
        <w:spacing w:after="0"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）依据有关规定，对入驻企业进行监督和管理。</w:t>
      </w:r>
    </w:p>
    <w:p w:rsidR="00CA41E4" w:rsidRDefault="00CA41E4" w:rsidP="00B10DC7">
      <w:pPr>
        <w:pStyle w:val="BodyText"/>
        <w:spacing w:after="0"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）根据乙方发展计划，检查项目实施进度，对经创业园管理委员会确认企业入驻失败后，有权立即终止协议。</w:t>
      </w:r>
    </w:p>
    <w:p w:rsidR="00CA41E4" w:rsidRDefault="00CA41E4" w:rsidP="00B10DC7">
      <w:pPr>
        <w:pStyle w:val="BodyText"/>
        <w:spacing w:after="0"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．甲方的义务</w:t>
      </w:r>
    </w:p>
    <w:p w:rsidR="00CA41E4" w:rsidRDefault="00CA41E4" w:rsidP="00B10DC7">
      <w:pPr>
        <w:pStyle w:val="BodyText"/>
        <w:spacing w:after="0"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）指导或协助乙方办理工商、税务登记，年检，企业代码，银行开户手续等。</w:t>
      </w:r>
    </w:p>
    <w:p w:rsidR="00CA41E4" w:rsidRDefault="00CA41E4" w:rsidP="00B10DC7">
      <w:pPr>
        <w:pStyle w:val="BodyText"/>
        <w:spacing w:after="0"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）向乙方提供有关政策、法律、法规咨询，联系有关咨询公司或通过专家库为企业提供技术和管理咨询服务。</w:t>
      </w:r>
    </w:p>
    <w:p w:rsidR="00CA41E4" w:rsidRDefault="00CA41E4" w:rsidP="00B10DC7">
      <w:pPr>
        <w:pStyle w:val="BodyText"/>
        <w:spacing w:after="0"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）向乙方提供入驻场地，在国家和学校政策范围内，免费为入驻企业提供相应办公网络和基础所需水电应用。</w:t>
      </w:r>
    </w:p>
    <w:p w:rsidR="00CA41E4" w:rsidRDefault="00CA41E4" w:rsidP="00B10DC7">
      <w:pPr>
        <w:pStyle w:val="BodyText"/>
        <w:spacing w:after="0"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）不干涉乙方的正常生产经营活动，协助解决入驻期间的困难和问题。</w:t>
      </w:r>
    </w:p>
    <w:p w:rsidR="00CA41E4" w:rsidRDefault="00CA41E4" w:rsidP="00B10DC7">
      <w:pPr>
        <w:pStyle w:val="BodyText"/>
        <w:spacing w:after="0"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）按合同规定保障乙方的合法权益。</w:t>
      </w:r>
    </w:p>
    <w:p w:rsidR="00CA41E4" w:rsidRDefault="00CA41E4">
      <w:pPr>
        <w:pStyle w:val="List2"/>
        <w:spacing w:line="520" w:lineRule="exact"/>
        <w:ind w:leftChars="0" w:left="0" w:firstLineChars="0" w:firstLine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三、乙方的权利和义务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．乙方的权利</w:t>
      </w:r>
    </w:p>
    <w:p w:rsidR="00CA41E4" w:rsidRDefault="00CA41E4" w:rsidP="00B10DC7">
      <w:pPr>
        <w:pStyle w:val="List2"/>
        <w:spacing w:line="520" w:lineRule="exact"/>
        <w:ind w:leftChars="47" w:left="31680" w:firstLineChars="15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）乙方有权按规定享受有关优惠政策。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）乙方有权依法维护自己的合法权益，对入驻项目自主从事研究、开发、生产和销售。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）在国家和学校政策范围内，乙方有权使用甲方提供的办公设施。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．乙方的义务</w:t>
      </w:r>
    </w:p>
    <w:p w:rsidR="00CA41E4" w:rsidRPr="00427527" w:rsidRDefault="00CA41E4" w:rsidP="0042752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b/>
          <w:bCs/>
          <w:kern w:val="0"/>
          <w:sz w:val="28"/>
          <w:szCs w:val="28"/>
        </w:rPr>
      </w:pPr>
      <w:r w:rsidRPr="0042752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</w:t>
      </w:r>
      <w:r w:rsidRPr="00427527">
        <w:rPr>
          <w:rFonts w:ascii="仿宋" w:eastAsia="仿宋" w:hAnsi="仿宋" w:cs="仿宋"/>
          <w:b/>
          <w:bCs/>
          <w:kern w:val="0"/>
          <w:sz w:val="28"/>
          <w:szCs w:val="28"/>
        </w:rPr>
        <w:t>1</w:t>
      </w:r>
      <w:r w:rsidRPr="0042752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）乙方要严格执行国家的法律法规和甲方制定的各项规章制度，接受甲方对其入驻项目的计划进展情况的监督和检查，并积极支持、配合甲方开展各种创业服务工作和管理工作。</w:t>
      </w:r>
    </w:p>
    <w:p w:rsidR="00CA41E4" w:rsidRDefault="00CA41E4" w:rsidP="00B10DC7">
      <w:pPr>
        <w:spacing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）乙方应利用甲方提供的场所进行与申请内容相符经营管理活动，不得在该场所从事与申请项目无关的活动或将该场所转租给其它方。乙方因经营问题产生的纠纷和法律责任自负。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）乙方应认真履行与甲方签订的入驻场地租赁、物业等其他合同，按时交纳各项费用，并承担相应的义务。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）乙方应自觉维护甲方的公共环境，安全经营和生产，妥善处理好与其他入驻企业的关系，因乙方责任引发的安全问题，由乙方自行承担责任。</w:t>
      </w:r>
    </w:p>
    <w:p w:rsidR="00CA41E4" w:rsidRPr="00427527" w:rsidRDefault="00CA41E4" w:rsidP="00427527">
      <w:pPr>
        <w:spacing w:line="520" w:lineRule="exact"/>
        <w:ind w:firstLineChars="200" w:firstLine="31680"/>
        <w:rPr>
          <w:rFonts w:ascii="仿宋" w:eastAsia="仿宋" w:hAnsi="仿宋"/>
          <w:b/>
          <w:bCs/>
          <w:kern w:val="0"/>
          <w:sz w:val="28"/>
          <w:szCs w:val="28"/>
        </w:rPr>
      </w:pPr>
      <w:r w:rsidRPr="0042752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</w:t>
      </w:r>
      <w:r w:rsidRPr="00427527"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 w:rsidRPr="0042752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）乙方应建立财务、人事、技术管理等项规章制度，并按月、按季、按年向创管办如实报送不涉及商业机密的报表和统计数据。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）乙方的研究、开发、生产、经营计划应报送甲方备案，并根据运行情况，按时向甲方报送计划完成情况；企业联合、合并、变更、歇业、停业等（包含向国家有关职能部门申请）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应报甲方备案。</w:t>
      </w:r>
    </w:p>
    <w:p w:rsidR="00CA41E4" w:rsidRDefault="00CA41E4">
      <w:pPr>
        <w:pStyle w:val="List2"/>
        <w:spacing w:line="520" w:lineRule="exact"/>
        <w:ind w:leftChars="0" w:left="0" w:firstLineChars="0" w:firstLine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四、合同的变更、解除或终止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．本合同双方签字后即具有法律约束力，不得随意变更或解除。本合同需要变更或解除时，须经双方协商一致达成新的书面协议。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．由于不可抗力的原因使本合同无法完全履行时，须双方协商一致，可以变更或解除合同。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．本合同在履行期间，如国家有关政策有重大调整时，双方任何一方利益受到重大影响，受影响一方可以提出变更或解除本合同。</w:t>
      </w:r>
    </w:p>
    <w:p w:rsidR="00CA41E4" w:rsidRDefault="00CA41E4" w:rsidP="00B10DC7">
      <w:pPr>
        <w:spacing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4.</w:t>
      </w:r>
      <w:r>
        <w:rPr>
          <w:rFonts w:ascii="仿宋" w:eastAsia="仿宋" w:hAnsi="仿宋" w:cs="仿宋" w:hint="eastAsia"/>
          <w:kern w:val="0"/>
          <w:sz w:val="28"/>
          <w:szCs w:val="28"/>
        </w:rPr>
        <w:t>在本合同有效期内，因甲方违反其职责，导致乙方无法实施原入驻企业计划和目标的，乙方有权提前终止合同，但乙方需提前一个月提出终止合同的要求。</w:t>
      </w:r>
    </w:p>
    <w:p w:rsidR="00CA41E4" w:rsidRDefault="00CA41E4" w:rsidP="00B10DC7">
      <w:pPr>
        <w:spacing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．乙方如因经营与入驻项目无关的业务，管理不善难以继续运营，或经专家委员会确认失败的项目，甲方有权解除合同，不负违约责任。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．本合同规定的入驻期满，双方的权利、义务履行完毕后，本合同自行终止。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</w:rPr>
        <w:t>．乙方在入驻协议期满后，其入驻项目仍未成熟，尚不能转化成果或难以实现商业化的，需在到期前两个月向甲方申请延长入驻期，经甲方批准同意后，双方须重新签订入驻协议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  <w:r>
        <w:rPr>
          <w:rFonts w:ascii="仿宋" w:eastAsia="仿宋" w:hAnsi="仿宋" w:cs="仿宋"/>
          <w:sz w:val="28"/>
          <w:szCs w:val="28"/>
        </w:rPr>
        <w:t xml:space="preserve">    </w:t>
      </w:r>
    </w:p>
    <w:p w:rsidR="00CA41E4" w:rsidRDefault="00CA41E4">
      <w:pPr>
        <w:pStyle w:val="List2"/>
        <w:spacing w:line="520" w:lineRule="exact"/>
        <w:ind w:leftChars="0" w:left="0" w:firstLineChars="0" w:firstLine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五、违约责任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kern w:val="0"/>
          <w:sz w:val="28"/>
          <w:szCs w:val="28"/>
        </w:rPr>
        <w:t>甲乙双方应全面履行合同，不履行或不完全履行合同应负违约责任。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kern w:val="0"/>
          <w:sz w:val="28"/>
          <w:szCs w:val="28"/>
        </w:rPr>
        <w:t>合同双方任何一方违反合同规定，给对方造成经济、名誉损失的，应赔偿直接损失。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  <w:lang w:val="ru-RU"/>
        </w:rPr>
      </w:pP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．双方发生纠纷以后，应协商解决，协商解决不成的，可以向大学生创业管理委员会申请仲裁，由管委会酌情处理</w:t>
      </w:r>
      <w:r>
        <w:rPr>
          <w:rFonts w:ascii="仿宋" w:eastAsia="仿宋" w:hAnsi="仿宋" w:cs="仿宋" w:hint="eastAsia"/>
          <w:kern w:val="0"/>
          <w:sz w:val="28"/>
          <w:szCs w:val="28"/>
          <w:lang w:val="ru-RU"/>
        </w:rPr>
        <w:t>。</w:t>
      </w:r>
    </w:p>
    <w:p w:rsidR="00CA41E4" w:rsidRDefault="00CA41E4">
      <w:pPr>
        <w:pStyle w:val="List2"/>
        <w:spacing w:line="520" w:lineRule="exact"/>
        <w:ind w:leftChars="0" w:left="0" w:firstLineChars="0" w:firstLine="0"/>
        <w:rPr>
          <w:rFonts w:ascii="仿宋" w:eastAsia="仿宋" w:hAnsi="仿宋"/>
          <w:b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六、其他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．本协议有效期不超过一年。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．本合同正本两份，甲乙双方各执一份，经双方签字后生效。</w:t>
      </w: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 w:rsidP="00B10DC7">
      <w:pPr>
        <w:pStyle w:val="List2"/>
        <w:spacing w:line="520" w:lineRule="exact"/>
        <w:ind w:leftChars="0" w:left="0"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甲方</w:t>
      </w:r>
      <w:r>
        <w:rPr>
          <w:rFonts w:ascii="仿宋" w:eastAsia="仿宋" w:hAnsi="仿宋" w:cs="仿宋" w:hint="eastAsia"/>
          <w:sz w:val="28"/>
          <w:szCs w:val="28"/>
        </w:rPr>
        <w:t>：广西师范大学大学生</w:t>
      </w:r>
      <w:r>
        <w:rPr>
          <w:rFonts w:ascii="仿宋" w:eastAsia="仿宋" w:hAnsi="仿宋" w:cs="仿宋" w:hint="eastAsia"/>
          <w:kern w:val="0"/>
          <w:sz w:val="28"/>
          <w:szCs w:val="28"/>
        </w:rPr>
        <w:t>创业园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乙方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CA41E4" w:rsidRDefault="00CA41E4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代表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（签字盖章）</w:t>
      </w:r>
      <w:r>
        <w:rPr>
          <w:rFonts w:ascii="仿宋" w:eastAsia="仿宋" w:hAnsi="仿宋" w:cs="仿宋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代表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（签字盖章）</w:t>
      </w:r>
    </w:p>
    <w:p w:rsidR="00CA41E4" w:rsidRDefault="00CA41E4" w:rsidP="00B10DC7">
      <w:pPr>
        <w:spacing w:line="520" w:lineRule="exact"/>
        <w:ind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 w:rsidP="00B10DC7">
      <w:pPr>
        <w:spacing w:line="52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/>
          <w:sz w:val="28"/>
          <w:szCs w:val="28"/>
        </w:rPr>
        <w:t xml:space="preserve">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CA41E4" w:rsidRDefault="00CA41E4" w:rsidP="00B10DC7">
      <w:pPr>
        <w:spacing w:line="520" w:lineRule="exact"/>
        <w:ind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 w:rsidP="00B10DC7">
      <w:pPr>
        <w:spacing w:line="520" w:lineRule="exact"/>
        <w:ind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 w:rsidP="00B10DC7">
      <w:pPr>
        <w:spacing w:line="520" w:lineRule="exact"/>
        <w:ind w:firstLineChars="200" w:firstLine="31680"/>
        <w:rPr>
          <w:rFonts w:ascii="仿宋" w:eastAsia="仿宋" w:hAnsi="仿宋"/>
          <w:sz w:val="28"/>
          <w:szCs w:val="28"/>
        </w:rPr>
      </w:pPr>
    </w:p>
    <w:p w:rsidR="00CA41E4" w:rsidRDefault="00CA41E4">
      <w:pPr>
        <w:spacing w:line="520" w:lineRule="exact"/>
        <w:rPr>
          <w:rFonts w:ascii="仿宋" w:eastAsia="仿宋" w:hAnsi="仿宋"/>
          <w:sz w:val="28"/>
          <w:szCs w:val="28"/>
        </w:rPr>
      </w:pPr>
    </w:p>
    <w:sectPr w:rsidR="00CA41E4" w:rsidSect="00D32B81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195"/>
    <w:multiLevelType w:val="multilevel"/>
    <w:tmpl w:val="033E219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824DE"/>
    <w:rsid w:val="00142465"/>
    <w:rsid w:val="00223712"/>
    <w:rsid w:val="00243B97"/>
    <w:rsid w:val="00323B43"/>
    <w:rsid w:val="00334C17"/>
    <w:rsid w:val="0034022F"/>
    <w:rsid w:val="003D37D8"/>
    <w:rsid w:val="00426133"/>
    <w:rsid w:val="00427527"/>
    <w:rsid w:val="004358AB"/>
    <w:rsid w:val="0049496B"/>
    <w:rsid w:val="004F4F39"/>
    <w:rsid w:val="00533F8F"/>
    <w:rsid w:val="0055472F"/>
    <w:rsid w:val="007A7F05"/>
    <w:rsid w:val="007C6A39"/>
    <w:rsid w:val="007D7822"/>
    <w:rsid w:val="00871472"/>
    <w:rsid w:val="008B12D9"/>
    <w:rsid w:val="008B7726"/>
    <w:rsid w:val="00932062"/>
    <w:rsid w:val="00962DCB"/>
    <w:rsid w:val="00A21073"/>
    <w:rsid w:val="00A40C59"/>
    <w:rsid w:val="00B10DC7"/>
    <w:rsid w:val="00BB2D92"/>
    <w:rsid w:val="00CA41E4"/>
    <w:rsid w:val="00CA4C67"/>
    <w:rsid w:val="00D31D50"/>
    <w:rsid w:val="00D32B81"/>
    <w:rsid w:val="00D87652"/>
    <w:rsid w:val="00DB09EC"/>
    <w:rsid w:val="00DE3006"/>
    <w:rsid w:val="00E45400"/>
    <w:rsid w:val="00F44797"/>
    <w:rsid w:val="00F5240E"/>
    <w:rsid w:val="7E06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81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32B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2B81"/>
    <w:rPr>
      <w:rFonts w:ascii="Times New Roman" w:eastAsia="宋体" w:hAnsi="Times New Roman" w:cs="Times New Roman"/>
      <w:kern w:val="2"/>
      <w:sz w:val="20"/>
      <w:szCs w:val="20"/>
    </w:rPr>
  </w:style>
  <w:style w:type="paragraph" w:styleId="List2">
    <w:name w:val="List 2"/>
    <w:basedOn w:val="Normal"/>
    <w:uiPriority w:val="99"/>
    <w:rsid w:val="00D32B81"/>
    <w:pPr>
      <w:ind w:leftChars="200" w:left="100" w:hangingChars="200" w:hanging="200"/>
    </w:pPr>
  </w:style>
  <w:style w:type="paragraph" w:styleId="Footer">
    <w:name w:val="footer"/>
    <w:basedOn w:val="Normal"/>
    <w:link w:val="FooterChar"/>
    <w:uiPriority w:val="99"/>
    <w:rsid w:val="00D32B8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="Tahoma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2B81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2B8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="Tahoma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2B81"/>
    <w:rPr>
      <w:rFonts w:ascii="Tahoma" w:hAnsi="Tahoma" w:cs="Tahoma"/>
      <w:sz w:val="18"/>
      <w:szCs w:val="18"/>
    </w:rPr>
  </w:style>
  <w:style w:type="paragraph" w:styleId="ListContinue2">
    <w:name w:val="List Continue 2"/>
    <w:basedOn w:val="Normal"/>
    <w:uiPriority w:val="99"/>
    <w:rsid w:val="00D32B81"/>
    <w:pPr>
      <w:spacing w:after="120"/>
      <w:ind w:leftChars="400" w:left="840"/>
    </w:pPr>
  </w:style>
  <w:style w:type="paragraph" w:customStyle="1" w:styleId="ListParagraph1">
    <w:name w:val="List Paragraph1"/>
    <w:basedOn w:val="Normal"/>
    <w:uiPriority w:val="99"/>
    <w:rsid w:val="00D32B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286</Words>
  <Characters>1634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12</cp:revision>
  <dcterms:created xsi:type="dcterms:W3CDTF">2008-09-11T17:20:00Z</dcterms:created>
  <dcterms:modified xsi:type="dcterms:W3CDTF">2017-05-23T23:20:00Z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