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DE6D2" w14:textId="77777777" w:rsidR="00AD611E" w:rsidRPr="00AD611E" w:rsidRDefault="00AD611E" w:rsidP="00AD611E">
      <w:pPr>
        <w:widowControl/>
        <w:spacing w:before="100" w:beforeAutospacing="1" w:after="100" w:afterAutospacing="1"/>
        <w:ind w:firstLine="560"/>
        <w:jc w:val="center"/>
        <w:rPr>
          <w:rFonts w:ascii="Times New Roman" w:hAnsi="Times New Roman" w:cs="宋体"/>
          <w:kern w:val="0"/>
          <w:sz w:val="28"/>
          <w:szCs w:val="28"/>
        </w:rPr>
      </w:pPr>
      <w:r w:rsidRPr="00AD611E">
        <w:rPr>
          <w:rFonts w:ascii="Times New Roman" w:hAnsi="Times New Roman" w:cs="宋体" w:hint="eastAsia"/>
          <w:kern w:val="0"/>
          <w:sz w:val="28"/>
          <w:szCs w:val="28"/>
        </w:rPr>
        <w:t>拟转让专利简介</w:t>
      </w:r>
    </w:p>
    <w:p w14:paraId="082BEDDA" w14:textId="443C9041" w:rsidR="00782A11" w:rsidRDefault="00AD611E" w:rsidP="00782A11">
      <w:pPr>
        <w:widowControl/>
        <w:ind w:firstLineChars="0" w:firstLine="0"/>
        <w:rPr>
          <w:rFonts w:ascii="Times New Roman" w:hAnsi="Times New Roman" w:cs="宋体"/>
          <w:kern w:val="0"/>
          <w:szCs w:val="24"/>
        </w:rPr>
      </w:pPr>
      <w:r w:rsidRPr="00AD611E">
        <w:rPr>
          <w:rFonts w:ascii="Times New Roman" w:hAnsi="Times New Roman" w:cs="宋体"/>
          <w:kern w:val="0"/>
          <w:szCs w:val="24"/>
        </w:rPr>
        <w:t>专利</w:t>
      </w:r>
      <w:r w:rsidRPr="00AD611E">
        <w:rPr>
          <w:rFonts w:ascii="Times New Roman" w:hAnsi="Times New Roman" w:cs="宋体" w:hint="eastAsia"/>
          <w:kern w:val="0"/>
          <w:szCs w:val="24"/>
        </w:rPr>
        <w:t>：</w:t>
      </w:r>
      <w:r w:rsidR="000C27F6" w:rsidRPr="000C27F6">
        <w:rPr>
          <w:rFonts w:ascii="Times New Roman" w:hAnsi="Times New Roman" w:cs="宋体" w:hint="eastAsia"/>
          <w:kern w:val="0"/>
          <w:szCs w:val="24"/>
        </w:rPr>
        <w:t>“</w:t>
      </w:r>
      <w:r w:rsidR="005A2F72" w:rsidRPr="005A2F72">
        <w:rPr>
          <w:rFonts w:ascii="Times New Roman" w:hAnsi="Times New Roman" w:cs="宋体" w:hint="eastAsia"/>
          <w:kern w:val="0"/>
          <w:szCs w:val="24"/>
        </w:rPr>
        <w:t>一种全</w:t>
      </w:r>
      <w:r w:rsidR="005A2F72" w:rsidRPr="005A2F72">
        <w:rPr>
          <w:rFonts w:ascii="Times New Roman" w:hAnsi="Times New Roman" w:cs="宋体"/>
          <w:kern w:val="0"/>
          <w:szCs w:val="24"/>
        </w:rPr>
        <w:t>0</w:t>
      </w:r>
      <w:r w:rsidR="005A2F72" w:rsidRPr="005A2F72">
        <w:rPr>
          <w:rFonts w:ascii="Times New Roman" w:hAnsi="Times New Roman" w:cs="宋体"/>
          <w:kern w:val="0"/>
          <w:szCs w:val="24"/>
        </w:rPr>
        <w:t>行和全</w:t>
      </w:r>
      <w:r w:rsidR="005A2F72" w:rsidRPr="005A2F72">
        <w:rPr>
          <w:rFonts w:ascii="Times New Roman" w:hAnsi="Times New Roman" w:cs="宋体"/>
          <w:kern w:val="0"/>
          <w:szCs w:val="24"/>
        </w:rPr>
        <w:t>0</w:t>
      </w:r>
      <w:r w:rsidR="005A2F72" w:rsidRPr="005A2F72">
        <w:rPr>
          <w:rFonts w:ascii="Times New Roman" w:hAnsi="Times New Roman" w:cs="宋体"/>
          <w:kern w:val="0"/>
          <w:szCs w:val="24"/>
        </w:rPr>
        <w:t>列编码的密文域可逆信息隐藏方法</w:t>
      </w:r>
      <w:r w:rsidR="000C27F6" w:rsidRPr="000C27F6">
        <w:rPr>
          <w:rFonts w:ascii="Times New Roman" w:hAnsi="Times New Roman" w:cs="宋体" w:hint="eastAsia"/>
          <w:kern w:val="0"/>
          <w:szCs w:val="24"/>
        </w:rPr>
        <w:t>”（</w:t>
      </w:r>
      <w:r w:rsidR="00782A11" w:rsidRPr="00782A11">
        <w:rPr>
          <w:rFonts w:ascii="Times New Roman" w:hAnsi="Times New Roman" w:cs="宋体" w:hint="eastAsia"/>
          <w:kern w:val="0"/>
          <w:szCs w:val="24"/>
        </w:rPr>
        <w:t>专利号：</w:t>
      </w:r>
      <w:r w:rsidR="005A2F72" w:rsidRPr="005A2F72">
        <w:rPr>
          <w:rFonts w:ascii="Times New Roman" w:hAnsi="Times New Roman" w:cs="宋体"/>
          <w:kern w:val="0"/>
          <w:szCs w:val="24"/>
        </w:rPr>
        <w:t>ZL 202310412974.X</w:t>
      </w:r>
      <w:r w:rsidR="000C27F6" w:rsidRPr="000C27F6">
        <w:rPr>
          <w:rFonts w:ascii="Times New Roman" w:hAnsi="Times New Roman" w:cs="宋体"/>
          <w:kern w:val="0"/>
          <w:szCs w:val="24"/>
        </w:rPr>
        <w:t>）</w:t>
      </w:r>
    </w:p>
    <w:p w14:paraId="098F8E40" w14:textId="0E5258F8" w:rsidR="00782A11" w:rsidRPr="00782A11" w:rsidRDefault="00782A11" w:rsidP="00782A11">
      <w:pPr>
        <w:widowControl/>
        <w:ind w:firstLineChars="0" w:firstLine="0"/>
        <w:rPr>
          <w:rFonts w:ascii="Times New Roman" w:hAnsi="Times New Roman" w:cs="宋体"/>
          <w:szCs w:val="24"/>
        </w:rPr>
      </w:pPr>
      <w:r w:rsidRPr="00782A11">
        <w:rPr>
          <w:rFonts w:ascii="Times New Roman" w:hAnsi="Times New Roman" w:cs="宋体" w:hint="eastAsia"/>
          <w:szCs w:val="24"/>
        </w:rPr>
        <w:t>技术领域</w:t>
      </w:r>
    </w:p>
    <w:p w14:paraId="69EEC1F3" w14:textId="7EF85FA1" w:rsidR="00424C98" w:rsidRDefault="00782A11" w:rsidP="00424C98">
      <w:pPr>
        <w:widowControl/>
        <w:ind w:firstLineChars="0" w:firstLine="0"/>
        <w:rPr>
          <w:rFonts w:ascii="Times New Roman" w:hAnsi="Times New Roman" w:cs="宋体"/>
          <w:szCs w:val="24"/>
        </w:rPr>
      </w:pPr>
      <w:r w:rsidRPr="00782A11">
        <w:rPr>
          <w:rFonts w:ascii="Times New Roman" w:hAnsi="Times New Roman" w:cs="宋体"/>
          <w:szCs w:val="24"/>
        </w:rPr>
        <w:t xml:space="preserve">  </w:t>
      </w:r>
      <w:r w:rsidR="00FA4AD1">
        <w:rPr>
          <w:rFonts w:ascii="Times New Roman" w:hAnsi="Times New Roman" w:cs="宋体"/>
          <w:szCs w:val="24"/>
        </w:rPr>
        <w:t xml:space="preserve"> </w:t>
      </w:r>
      <w:r w:rsidR="00424C98" w:rsidRPr="00424C98">
        <w:rPr>
          <w:rFonts w:ascii="Times New Roman" w:hAnsi="Times New Roman" w:cs="宋体" w:hint="eastAsia"/>
          <w:szCs w:val="24"/>
        </w:rPr>
        <w:t>本发明涉及图像处理领域，更具体的说涉及一种全</w:t>
      </w:r>
      <w:r w:rsidR="00424C98" w:rsidRPr="00424C98">
        <w:rPr>
          <w:rFonts w:ascii="Times New Roman" w:hAnsi="Times New Roman" w:cs="宋体"/>
          <w:szCs w:val="24"/>
        </w:rPr>
        <w:t>0</w:t>
      </w:r>
      <w:r w:rsidR="00424C98" w:rsidRPr="00424C98">
        <w:rPr>
          <w:rFonts w:ascii="Times New Roman" w:hAnsi="Times New Roman" w:cs="宋体"/>
          <w:szCs w:val="24"/>
        </w:rPr>
        <w:t>行和全</w:t>
      </w:r>
      <w:r w:rsidR="00424C98" w:rsidRPr="00424C98">
        <w:rPr>
          <w:rFonts w:ascii="Times New Roman" w:hAnsi="Times New Roman" w:cs="宋体"/>
          <w:szCs w:val="24"/>
        </w:rPr>
        <w:t>0</w:t>
      </w:r>
      <w:r w:rsidR="00424C98" w:rsidRPr="00424C98">
        <w:rPr>
          <w:rFonts w:ascii="Times New Roman" w:hAnsi="Times New Roman" w:cs="宋体"/>
          <w:szCs w:val="24"/>
        </w:rPr>
        <w:t>列编码的密文域可逆信息隐藏方法</w:t>
      </w:r>
    </w:p>
    <w:p w14:paraId="7B459A02" w14:textId="25D4A5F0" w:rsidR="00424C98" w:rsidRPr="00424C98" w:rsidRDefault="00424C98" w:rsidP="00424C98">
      <w:pPr>
        <w:widowControl/>
        <w:ind w:firstLineChars="0" w:firstLine="0"/>
        <w:rPr>
          <w:rFonts w:ascii="宋体" w:hAnsi="宋体" w:cs="Times New Roman"/>
          <w:b/>
          <w:bCs/>
          <w:szCs w:val="24"/>
        </w:rPr>
      </w:pPr>
      <w:r w:rsidRPr="00424C98">
        <w:rPr>
          <w:rFonts w:ascii="宋体" w:hAnsi="宋体" w:cs="Times New Roman" w:hint="eastAsia"/>
          <w:b/>
          <w:bCs/>
          <w:szCs w:val="24"/>
        </w:rPr>
        <w:t>背景技术</w:t>
      </w:r>
    </w:p>
    <w:p w14:paraId="38323710" w14:textId="77777777" w:rsidR="00424C98" w:rsidRPr="00424C98" w:rsidRDefault="00424C98" w:rsidP="00424C98">
      <w:pPr>
        <w:widowControl/>
        <w:snapToGrid w:val="0"/>
        <w:ind w:firstLineChars="0" w:firstLine="420"/>
        <w:jc w:val="left"/>
        <w:rPr>
          <w:rFonts w:ascii="宋体" w:hAnsi="宋体" w:cs="宋体"/>
          <w:szCs w:val="24"/>
          <w:highlight w:val="yellow"/>
        </w:rPr>
      </w:pPr>
      <w:r w:rsidRPr="00424C98">
        <w:rPr>
          <w:rFonts w:ascii="宋体" w:hAnsi="宋体" w:cs="宋体" w:hint="eastAsia"/>
          <w:szCs w:val="24"/>
        </w:rPr>
        <w:t>随着信息技术的飞速发展，数据安全问题也变得越来越突出。物联网技术连接千家万户，带来方便的同时也带来了对个人信息泄露的担忧；移动互联网的全民普及也让每个人都有受到网络诈骗的风险。伴随着数据安全法、个人信息保护法的发布，数据安全问题更加受到重视。</w:t>
      </w:r>
    </w:p>
    <w:p w14:paraId="79772FDC" w14:textId="77777777" w:rsidR="00424C98" w:rsidRPr="00424C98" w:rsidRDefault="00424C98" w:rsidP="00424C98">
      <w:pPr>
        <w:widowControl/>
        <w:snapToGrid w:val="0"/>
        <w:ind w:firstLineChars="0" w:firstLine="420"/>
        <w:jc w:val="left"/>
        <w:rPr>
          <w:rFonts w:ascii="宋体" w:hAnsi="宋体" w:cs="宋体"/>
          <w:szCs w:val="24"/>
        </w:rPr>
      </w:pPr>
      <w:r w:rsidRPr="00424C98">
        <w:rPr>
          <w:rFonts w:ascii="宋体" w:hAnsi="宋体" w:cs="宋体" w:hint="eastAsia"/>
          <w:szCs w:val="24"/>
        </w:rPr>
        <w:t>保护数据安全的技术包括加密技术、信息隐藏技术等。</w:t>
      </w:r>
      <w:r w:rsidRPr="00424C98">
        <w:rPr>
          <w:rFonts w:ascii="宋体" w:hAnsi="宋体" w:cs="SongTi-45" w:hint="eastAsia"/>
          <w:kern w:val="0"/>
          <w:szCs w:val="24"/>
          <w:lang w:bidi="ar"/>
        </w:rPr>
        <w:t>信息隐藏技术是指将关键信息隐藏于其它的正常载体中（如图像、声音、视频或一般的文档）、或发行或通过网络传递。信息隐藏技术可以分类为隐写术、数字水印、可逆信息隐藏等等。</w:t>
      </w:r>
      <w:r w:rsidRPr="00424C98">
        <w:rPr>
          <w:rFonts w:ascii="宋体" w:hAnsi="宋体" w:cs="SongTi-40" w:hint="eastAsia"/>
          <w:color w:val="000000"/>
          <w:kern w:val="0"/>
          <w:szCs w:val="24"/>
          <w:lang w:bidi="ar"/>
        </w:rPr>
        <w:t>在信息隐藏技术研究的初始阶段，隐藏秘密信息的过程通常会对载体造成永久失真，然而这在如医学图像处理、版权保护等注重载体内容精确性的领域是不可接受的。</w:t>
      </w:r>
    </w:p>
    <w:p w14:paraId="6C73FCF6" w14:textId="77777777" w:rsidR="00424C98" w:rsidRPr="00424C98" w:rsidRDefault="00424C98" w:rsidP="00424C98">
      <w:pPr>
        <w:widowControl/>
        <w:snapToGrid w:val="0"/>
        <w:ind w:firstLineChars="0" w:firstLine="420"/>
        <w:jc w:val="left"/>
        <w:rPr>
          <w:rFonts w:ascii="宋体" w:hAnsi="宋体" w:cs="宋体"/>
          <w:szCs w:val="24"/>
        </w:rPr>
      </w:pPr>
      <w:r w:rsidRPr="00424C98">
        <w:rPr>
          <w:rFonts w:ascii="宋体" w:hAnsi="宋体" w:cs="宋体" w:hint="eastAsia"/>
          <w:szCs w:val="24"/>
        </w:rPr>
        <w:t>可逆信息隐藏技术能够在正确提取出秘密信息的同时无损恢复原始载体。可逆信息隐藏技术根据载体图像的不同又分为明文域可逆信息隐藏和密文域可逆信息隐藏。密文域可逆信息隐藏技术有效结合了图像加密技术和可逆信息隐藏技术，加密技术保护图像本身的安全，而可逆信息隐藏技术能有效保护嵌入的秘密信息的安全性，同时能够无损恢复原始图像。随着信息安全和隐私保护的需求越来越大，密文域可逆信息隐藏技术将在更多的领域得到应用和推广。</w:t>
      </w:r>
    </w:p>
    <w:p w14:paraId="38BC54E4" w14:textId="77777777" w:rsidR="00424C98" w:rsidRPr="00424C98" w:rsidRDefault="00424C98" w:rsidP="00424C98">
      <w:pPr>
        <w:snapToGrid w:val="0"/>
        <w:ind w:firstLineChars="0" w:firstLine="0"/>
        <w:rPr>
          <w:rFonts w:ascii="宋体" w:hAnsi="宋体" w:cs="宋体"/>
          <w:b/>
          <w:bCs/>
          <w:szCs w:val="24"/>
        </w:rPr>
      </w:pPr>
      <w:r w:rsidRPr="00424C98">
        <w:rPr>
          <w:rFonts w:ascii="宋体" w:hAnsi="宋体" w:cs="宋体" w:hint="eastAsia"/>
          <w:b/>
          <w:bCs/>
          <w:szCs w:val="24"/>
        </w:rPr>
        <w:t>发明内容</w:t>
      </w:r>
    </w:p>
    <w:p w14:paraId="2C117B7B" w14:textId="77777777" w:rsidR="00424C98" w:rsidRPr="00424C98" w:rsidRDefault="00424C98" w:rsidP="00424C98">
      <w:pPr>
        <w:snapToGrid w:val="0"/>
        <w:ind w:firstLineChars="0" w:firstLine="560"/>
        <w:rPr>
          <w:rFonts w:ascii="宋体" w:hAnsi="宋体" w:cs="Times New Roman"/>
          <w:color w:val="FF0000"/>
          <w:szCs w:val="24"/>
        </w:rPr>
      </w:pPr>
      <w:r w:rsidRPr="00424C98">
        <w:rPr>
          <w:rFonts w:ascii="宋体" w:hAnsi="宋体" w:cs="宋体" w:hint="eastAsia"/>
          <w:szCs w:val="24"/>
        </w:rPr>
        <w:t>本发明的目的是针对现有技术的不足，而提供</w:t>
      </w:r>
      <w:r w:rsidRPr="00424C98">
        <w:rPr>
          <w:rFonts w:ascii="宋体" w:hAnsi="宋体" w:cs="Times New Roman" w:hint="eastAsia"/>
          <w:szCs w:val="24"/>
        </w:rPr>
        <w:t>一种全0行和</w:t>
      </w:r>
      <w:r w:rsidRPr="00424C98">
        <w:rPr>
          <w:rFonts w:ascii="宋体" w:hAnsi="宋体" w:cs="Times New Roman" w:hint="eastAsia"/>
          <w:iCs/>
          <w:szCs w:val="24"/>
        </w:rPr>
        <w:t>全0</w:t>
      </w:r>
      <w:r w:rsidRPr="00424C98">
        <w:rPr>
          <w:rFonts w:ascii="宋体" w:hAnsi="宋体" w:cs="Times New Roman" w:hint="eastAsia"/>
          <w:szCs w:val="24"/>
        </w:rPr>
        <w:t>列编码的密文域可逆信息隐藏方法。这种方法具有嵌入容量大，安全性高的优点。</w:t>
      </w:r>
    </w:p>
    <w:p w14:paraId="2002A7E3" w14:textId="4B89A9D8" w:rsidR="00EF1D31" w:rsidRPr="00424C98" w:rsidRDefault="00EF1D31" w:rsidP="00424C98">
      <w:pPr>
        <w:widowControl/>
        <w:ind w:firstLineChars="0" w:firstLine="0"/>
        <w:rPr>
          <w:rFonts w:ascii="Times New Roman" w:hAnsi="Times New Roman" w:cs="Times New Roman"/>
          <w:bCs/>
          <w:szCs w:val="24"/>
        </w:rPr>
      </w:pPr>
    </w:p>
    <w:sectPr w:rsidR="00EF1D31" w:rsidRPr="00424C98">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EFA8C" w14:textId="77777777" w:rsidR="0082790B" w:rsidRDefault="0082790B" w:rsidP="00AD611E">
      <w:pPr>
        <w:ind w:firstLine="480"/>
      </w:pPr>
      <w:r>
        <w:separator/>
      </w:r>
    </w:p>
  </w:endnote>
  <w:endnote w:type="continuationSeparator" w:id="0">
    <w:p w14:paraId="5CFE64AD" w14:textId="77777777" w:rsidR="0082790B" w:rsidRDefault="0082790B" w:rsidP="00AD611E">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ongTi-45">
    <w:altName w:val="Segoe Print"/>
    <w:charset w:val="00"/>
    <w:family w:val="auto"/>
    <w:pitch w:val="default"/>
  </w:font>
  <w:font w:name="SongTi-40">
    <w:altName w:val="Segoe Print"/>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91E52" w14:textId="77777777" w:rsidR="00782A11" w:rsidRDefault="00782A11">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82FEB" w14:textId="77777777" w:rsidR="00782A11" w:rsidRDefault="00782A11">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CBDE3" w14:textId="77777777" w:rsidR="00782A11" w:rsidRDefault="00782A11">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2E8E4" w14:textId="77777777" w:rsidR="0082790B" w:rsidRDefault="0082790B" w:rsidP="00AD611E">
      <w:pPr>
        <w:ind w:firstLine="480"/>
      </w:pPr>
      <w:r>
        <w:separator/>
      </w:r>
    </w:p>
  </w:footnote>
  <w:footnote w:type="continuationSeparator" w:id="0">
    <w:p w14:paraId="31B93DB0" w14:textId="77777777" w:rsidR="0082790B" w:rsidRDefault="0082790B" w:rsidP="00AD611E">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41C27" w14:textId="77777777" w:rsidR="00782A11" w:rsidRDefault="00782A11">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6F56" w14:textId="77777777" w:rsidR="00782A11" w:rsidRDefault="00782A11">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8BF19" w14:textId="77777777" w:rsidR="00782A11" w:rsidRDefault="00782A11">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D31"/>
    <w:rsid w:val="00075A01"/>
    <w:rsid w:val="000C27F6"/>
    <w:rsid w:val="000F1822"/>
    <w:rsid w:val="00177BDF"/>
    <w:rsid w:val="002149FE"/>
    <w:rsid w:val="002F60E0"/>
    <w:rsid w:val="003D53A0"/>
    <w:rsid w:val="00424C98"/>
    <w:rsid w:val="004837B1"/>
    <w:rsid w:val="004E52F0"/>
    <w:rsid w:val="00530CA6"/>
    <w:rsid w:val="005A2F72"/>
    <w:rsid w:val="00782A11"/>
    <w:rsid w:val="0078370C"/>
    <w:rsid w:val="007A7BE7"/>
    <w:rsid w:val="007F12AF"/>
    <w:rsid w:val="0082790B"/>
    <w:rsid w:val="008C552E"/>
    <w:rsid w:val="00967F10"/>
    <w:rsid w:val="009B14F3"/>
    <w:rsid w:val="00A65DB6"/>
    <w:rsid w:val="00AD611E"/>
    <w:rsid w:val="00B52045"/>
    <w:rsid w:val="00E50E24"/>
    <w:rsid w:val="00E80439"/>
    <w:rsid w:val="00EF1D31"/>
    <w:rsid w:val="00F474D0"/>
    <w:rsid w:val="00FA4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32BCCB"/>
  <w15:chartTrackingRefBased/>
  <w15:docId w15:val="{10F6CBF8-7E9D-4389-88FB-F8440E9AA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0439"/>
    <w:pPr>
      <w:widowControl w:val="0"/>
      <w:spacing w:line="360" w:lineRule="auto"/>
      <w:ind w:firstLineChars="200" w:firstLine="200"/>
      <w:jc w:val="both"/>
    </w:pPr>
    <w:rPr>
      <w:rFonts w:eastAsia="宋体"/>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611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611E"/>
    <w:rPr>
      <w:sz w:val="18"/>
      <w:szCs w:val="18"/>
    </w:rPr>
  </w:style>
  <w:style w:type="paragraph" w:styleId="a5">
    <w:name w:val="footer"/>
    <w:basedOn w:val="a"/>
    <w:link w:val="a6"/>
    <w:uiPriority w:val="99"/>
    <w:unhideWhenUsed/>
    <w:rsid w:val="00AD611E"/>
    <w:pPr>
      <w:tabs>
        <w:tab w:val="center" w:pos="4153"/>
        <w:tab w:val="right" w:pos="8306"/>
      </w:tabs>
      <w:snapToGrid w:val="0"/>
      <w:jc w:val="left"/>
    </w:pPr>
    <w:rPr>
      <w:sz w:val="18"/>
      <w:szCs w:val="18"/>
    </w:rPr>
  </w:style>
  <w:style w:type="character" w:customStyle="1" w:styleId="a6">
    <w:name w:val="页脚 字符"/>
    <w:basedOn w:val="a0"/>
    <w:link w:val="a5"/>
    <w:uiPriority w:val="99"/>
    <w:rsid w:val="00AD611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103</Words>
  <Characters>589</Characters>
  <Application>Microsoft Office Word</Application>
  <DocSecurity>0</DocSecurity>
  <Lines>4</Lines>
  <Paragraphs>1</Paragraphs>
  <ScaleCrop>false</ScaleCrop>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24</cp:revision>
  <dcterms:created xsi:type="dcterms:W3CDTF">2024-05-21T07:42:00Z</dcterms:created>
  <dcterms:modified xsi:type="dcterms:W3CDTF">2026-08-20T01:48:00Z</dcterms:modified>
</cp:coreProperties>
</file>